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C29" w:rsidRDefault="005E14E7" w:rsidP="00D96562">
      <w:pPr>
        <w:ind w:left="-567"/>
      </w:pPr>
      <w:r>
        <w:rPr>
          <w:rFonts w:ascii="RussianRail G Pro Medium" w:eastAsia="Times New Roman" w:hAnsi="RussianRail G Pro Medium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9EE8E2" wp14:editId="57591A17">
            <wp:simplePos x="0" y="0"/>
            <wp:positionH relativeFrom="column">
              <wp:posOffset>-369570</wp:posOffset>
            </wp:positionH>
            <wp:positionV relativeFrom="paragraph">
              <wp:posOffset>-1432</wp:posOffset>
            </wp:positionV>
            <wp:extent cx="7581900" cy="10723023"/>
            <wp:effectExtent l="0" t="0" r="0" b="2540"/>
            <wp:wrapNone/>
            <wp:docPr id="3" name="Рисунок 3" descr="G:\Общая папка\Интермодальные перевозки\Кандры - Туймазы\информация А4 для объя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щая папка\Интермодальные перевозки\Кандры - Туймазы\информация А4 для объяв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4E7" w:rsidRDefault="005E14E7" w:rsidP="001E3C29">
      <w:pPr>
        <w:jc w:val="center"/>
        <w:rPr>
          <w:rFonts w:ascii="RussianRail G Pro Medium" w:hAnsi="RussianRail G Pro Medium"/>
          <w:sz w:val="32"/>
          <w:szCs w:val="32"/>
        </w:rPr>
      </w:pPr>
    </w:p>
    <w:p w:rsidR="005E14E7" w:rsidRDefault="005E14E7" w:rsidP="001E3C29">
      <w:pPr>
        <w:jc w:val="center"/>
        <w:rPr>
          <w:rFonts w:ascii="RussianRail G Pro Medium" w:hAnsi="RussianRail G Pro Medium"/>
          <w:sz w:val="32"/>
          <w:szCs w:val="32"/>
        </w:rPr>
      </w:pPr>
    </w:p>
    <w:p w:rsidR="001E3C29" w:rsidRPr="006D0CF6" w:rsidRDefault="001E3C29" w:rsidP="001E3C29">
      <w:pPr>
        <w:jc w:val="center"/>
        <w:rPr>
          <w:rFonts w:ascii="RussianRail G Pro Extended" w:hAnsi="RussianRail G Pro Extended"/>
          <w:b/>
          <w:sz w:val="56"/>
          <w:szCs w:val="56"/>
        </w:rPr>
      </w:pPr>
      <w:r w:rsidRPr="006D0CF6">
        <w:rPr>
          <w:rFonts w:ascii="RussianRail G Pro Extended" w:hAnsi="RussianRail G Pro Extended"/>
          <w:b/>
          <w:sz w:val="56"/>
          <w:szCs w:val="56"/>
        </w:rPr>
        <w:t>УВАЖАЕМЫЕ ПАССАЖИРЫ!</w:t>
      </w:r>
    </w:p>
    <w:p w:rsidR="006D0CF6" w:rsidRDefault="006D0CF6" w:rsidP="00B40C9B">
      <w:pPr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5E08D1" w:rsidRDefault="00B40C9B" w:rsidP="005E08D1">
      <w:pPr>
        <w:spacing w:after="0" w:line="240" w:lineRule="auto"/>
        <w:jc w:val="center"/>
        <w:rPr>
          <w:rFonts w:ascii="RussianRail G Pro Extended" w:hAnsi="RussianRail G Pro Extended"/>
          <w:b/>
          <w:color w:val="FF0000"/>
          <w:sz w:val="40"/>
          <w:szCs w:val="40"/>
        </w:rPr>
      </w:pPr>
      <w:r w:rsidRPr="006D0CF6">
        <w:rPr>
          <w:rFonts w:ascii="RussianRail G Pro Extended" w:hAnsi="RussianRail G Pro Extended"/>
          <w:b/>
          <w:sz w:val="40"/>
          <w:szCs w:val="40"/>
        </w:rPr>
        <w:t>С 05 апреля 2016 года</w:t>
      </w:r>
      <w:r w:rsidRPr="006D0CF6">
        <w:rPr>
          <w:rFonts w:ascii="RussianRail G Pro Extended" w:hAnsi="RussianRail G Pro Extended"/>
          <w:sz w:val="40"/>
          <w:szCs w:val="40"/>
        </w:rPr>
        <w:t xml:space="preserve"> </w:t>
      </w:r>
      <w:r w:rsidR="00E44452" w:rsidRPr="006D0CF6">
        <w:rPr>
          <w:rFonts w:ascii="RussianRail G Pro Extended" w:hAnsi="RussianRail G Pro Extended"/>
          <w:sz w:val="40"/>
          <w:szCs w:val="40"/>
        </w:rPr>
        <w:t xml:space="preserve">вносятся изменения </w:t>
      </w:r>
      <w:r w:rsidR="00193943" w:rsidRPr="006D0CF6">
        <w:rPr>
          <w:rFonts w:ascii="RussianRail G Pro Extended" w:hAnsi="RussianRail G Pro Extended"/>
          <w:sz w:val="40"/>
          <w:szCs w:val="40"/>
        </w:rPr>
        <w:t>в движени</w:t>
      </w:r>
      <w:r w:rsidR="00305904" w:rsidRPr="006D0CF6">
        <w:rPr>
          <w:rFonts w:ascii="RussianRail G Pro Extended" w:hAnsi="RussianRail G Pro Extended"/>
          <w:sz w:val="40"/>
          <w:szCs w:val="40"/>
        </w:rPr>
        <w:t>и</w:t>
      </w:r>
      <w:r w:rsidR="00193943" w:rsidRPr="006D0CF6">
        <w:rPr>
          <w:rFonts w:ascii="RussianRail G Pro Extended" w:hAnsi="RussianRail G Pro Extended"/>
          <w:sz w:val="40"/>
          <w:szCs w:val="40"/>
        </w:rPr>
        <w:t xml:space="preserve"> </w:t>
      </w:r>
      <w:r w:rsidR="00E44452" w:rsidRPr="006D0CF6">
        <w:rPr>
          <w:rFonts w:ascii="RussianRail G Pro Extended" w:hAnsi="RussianRail G Pro Extended"/>
          <w:b/>
          <w:color w:val="FF0000"/>
          <w:sz w:val="40"/>
          <w:szCs w:val="40"/>
        </w:rPr>
        <w:t xml:space="preserve">автобуса </w:t>
      </w:r>
    </w:p>
    <w:p w:rsidR="005E08D1" w:rsidRDefault="00193943" w:rsidP="005E08D1">
      <w:pPr>
        <w:spacing w:after="0" w:line="240" w:lineRule="auto"/>
        <w:jc w:val="center"/>
        <w:rPr>
          <w:rFonts w:ascii="RussianRail G Pro Extended" w:hAnsi="RussianRail G Pro Extended"/>
          <w:sz w:val="40"/>
          <w:szCs w:val="40"/>
        </w:rPr>
      </w:pPr>
      <w:r w:rsidRPr="006D0CF6">
        <w:rPr>
          <w:rFonts w:ascii="RussianRail G Pro Extended" w:hAnsi="RussianRail G Pro Extended"/>
          <w:b/>
          <w:sz w:val="40"/>
          <w:szCs w:val="40"/>
        </w:rPr>
        <w:t xml:space="preserve">по маршруту </w:t>
      </w:r>
      <w:r w:rsidR="00E44452" w:rsidRPr="006D0CF6">
        <w:rPr>
          <w:rFonts w:ascii="RussianRail G Pro Extended" w:hAnsi="RussianRail G Pro Extended"/>
          <w:b/>
          <w:sz w:val="40"/>
          <w:szCs w:val="40"/>
        </w:rPr>
        <w:t>Туймазы – Кандры</w:t>
      </w:r>
      <w:r w:rsidR="00E44452" w:rsidRPr="006D0CF6">
        <w:rPr>
          <w:rFonts w:ascii="RussianRail G Pro Extended" w:hAnsi="RussianRail G Pro Extended"/>
          <w:sz w:val="40"/>
          <w:szCs w:val="40"/>
        </w:rPr>
        <w:t xml:space="preserve"> </w:t>
      </w:r>
    </w:p>
    <w:p w:rsidR="005E08D1" w:rsidRDefault="00B40C9B" w:rsidP="005E08D1">
      <w:pPr>
        <w:spacing w:after="0" w:line="240" w:lineRule="auto"/>
        <w:jc w:val="center"/>
        <w:rPr>
          <w:rFonts w:ascii="RussianRail G Pro Extended" w:hAnsi="RussianRail G Pro Extended"/>
          <w:sz w:val="40"/>
          <w:szCs w:val="40"/>
        </w:rPr>
      </w:pPr>
      <w:r w:rsidRPr="005E08D1">
        <w:rPr>
          <w:rFonts w:ascii="RussianRail G Pro Extended" w:hAnsi="RussianRail G Pro Extended"/>
          <w:b/>
          <w:color w:val="FF0000"/>
          <w:sz w:val="40"/>
          <w:szCs w:val="40"/>
        </w:rPr>
        <w:t xml:space="preserve">с заездом на </w:t>
      </w:r>
      <w:r w:rsidR="00305904" w:rsidRPr="005E08D1">
        <w:rPr>
          <w:rFonts w:ascii="RussianRail G Pro Extended" w:hAnsi="RussianRail G Pro Extended"/>
          <w:b/>
          <w:color w:val="FF0000"/>
          <w:sz w:val="40"/>
          <w:szCs w:val="40"/>
        </w:rPr>
        <w:t>железнодорожную</w:t>
      </w:r>
      <w:r w:rsidRPr="005E08D1">
        <w:rPr>
          <w:rFonts w:ascii="RussianRail G Pro Extended" w:hAnsi="RussianRail G Pro Extended"/>
          <w:b/>
          <w:color w:val="FF0000"/>
          <w:sz w:val="40"/>
          <w:szCs w:val="40"/>
        </w:rPr>
        <w:t xml:space="preserve"> станцию Кандры</w:t>
      </w:r>
      <w:r w:rsidR="005E08D1">
        <w:rPr>
          <w:rFonts w:ascii="RussianRail G Pro Extended" w:hAnsi="RussianRail G Pro Extended"/>
          <w:sz w:val="40"/>
          <w:szCs w:val="40"/>
        </w:rPr>
        <w:t>,</w:t>
      </w:r>
    </w:p>
    <w:p w:rsidR="00E44452" w:rsidRDefault="00B40C9B" w:rsidP="005E08D1">
      <w:pPr>
        <w:spacing w:after="0" w:line="240" w:lineRule="auto"/>
        <w:jc w:val="center"/>
        <w:rPr>
          <w:rFonts w:ascii="RussianRail G Pro Extended" w:hAnsi="RussianRail G Pro Extended"/>
          <w:sz w:val="40"/>
          <w:szCs w:val="40"/>
        </w:rPr>
      </w:pPr>
      <w:proofErr w:type="gramStart"/>
      <w:r w:rsidRPr="006D0CF6">
        <w:rPr>
          <w:rFonts w:ascii="RussianRail G Pro Extended" w:hAnsi="RussianRail G Pro Extended"/>
          <w:sz w:val="40"/>
          <w:szCs w:val="40"/>
        </w:rPr>
        <w:t>согласно расписания</w:t>
      </w:r>
      <w:proofErr w:type="gramEnd"/>
      <w:r w:rsidRPr="006D0CF6">
        <w:rPr>
          <w:rFonts w:ascii="RussianRail G Pro Extended" w:hAnsi="RussianRail G Pro Extended"/>
          <w:sz w:val="40"/>
          <w:szCs w:val="40"/>
        </w:rPr>
        <w:t>:</w:t>
      </w:r>
    </w:p>
    <w:p w:rsidR="005E08D1" w:rsidRPr="006D0CF6" w:rsidRDefault="005E08D1" w:rsidP="005E08D1">
      <w:pPr>
        <w:spacing w:after="0" w:line="240" w:lineRule="auto"/>
        <w:jc w:val="center"/>
        <w:rPr>
          <w:rFonts w:ascii="RussianRail G Pro Extended" w:hAnsi="RussianRail G Pro Extended"/>
          <w:sz w:val="40"/>
          <w:szCs w:val="4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844"/>
        <w:gridCol w:w="1701"/>
        <w:gridCol w:w="1843"/>
        <w:gridCol w:w="2268"/>
        <w:gridCol w:w="1701"/>
      </w:tblGrid>
      <w:tr w:rsidR="00C13B23" w:rsidRPr="009D3EC8" w:rsidTr="006D0CF6">
        <w:trPr>
          <w:trHeight w:val="413"/>
        </w:trPr>
        <w:tc>
          <w:tcPr>
            <w:tcW w:w="1558" w:type="dxa"/>
            <w:shd w:val="clear" w:color="auto" w:fill="CCFFCC"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Cs/>
                <w:sz w:val="20"/>
                <w:szCs w:val="20"/>
              </w:rPr>
            </w:pP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 xml:space="preserve">№ 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п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ригород</w:t>
            </w:r>
            <w:r w:rsidRPr="009D3EC8">
              <w:rPr>
                <w:rFonts w:ascii="RussianRail G Pro Medium" w:hAnsi="RussianRail G Pro Medium"/>
                <w:bCs/>
                <w:sz w:val="18"/>
                <w:szCs w:val="18"/>
              </w:rPr>
              <w:t>ного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 xml:space="preserve"> поезда</w:t>
            </w:r>
          </w:p>
        </w:tc>
        <w:tc>
          <w:tcPr>
            <w:tcW w:w="1844" w:type="dxa"/>
            <w:shd w:val="clear" w:color="auto" w:fill="CCFFCC"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Cs/>
                <w:sz w:val="20"/>
                <w:szCs w:val="20"/>
              </w:rPr>
            </w:pP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маршрут</w:t>
            </w:r>
          </w:p>
        </w:tc>
        <w:tc>
          <w:tcPr>
            <w:tcW w:w="1701" w:type="dxa"/>
            <w:shd w:val="clear" w:color="auto" w:fill="CCFFCC"/>
            <w:noWrap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Cs/>
                <w:sz w:val="20"/>
                <w:szCs w:val="20"/>
              </w:rPr>
            </w:pP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время прибытия/</w:t>
            </w:r>
            <w:r w:rsidR="009D3EC8"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 xml:space="preserve"> 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отправления пригород</w:t>
            </w:r>
            <w:r w:rsidRPr="009D3EC8">
              <w:rPr>
                <w:rFonts w:ascii="RussianRail G Pro Medium" w:hAnsi="RussianRail G Pro Medium"/>
                <w:bCs/>
                <w:sz w:val="18"/>
                <w:szCs w:val="18"/>
              </w:rPr>
              <w:t>ного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 xml:space="preserve"> поезда</w:t>
            </w:r>
          </w:p>
        </w:tc>
        <w:tc>
          <w:tcPr>
            <w:tcW w:w="1843" w:type="dxa"/>
            <w:shd w:val="clear" w:color="auto" w:fill="FFFFCC"/>
            <w:noWrap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Cs/>
                <w:sz w:val="20"/>
                <w:szCs w:val="20"/>
              </w:rPr>
            </w:pP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пересадка на автобус</w:t>
            </w:r>
          </w:p>
        </w:tc>
        <w:tc>
          <w:tcPr>
            <w:tcW w:w="2268" w:type="dxa"/>
            <w:shd w:val="clear" w:color="auto" w:fill="CCFFFF"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Cs/>
                <w:sz w:val="20"/>
                <w:szCs w:val="20"/>
              </w:rPr>
            </w:pP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маршрут</w:t>
            </w:r>
          </w:p>
        </w:tc>
        <w:tc>
          <w:tcPr>
            <w:tcW w:w="1701" w:type="dxa"/>
            <w:shd w:val="clear" w:color="auto" w:fill="CCFFFF"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Cs/>
                <w:sz w:val="20"/>
                <w:szCs w:val="20"/>
              </w:rPr>
            </w:pP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время прибытия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/</w:t>
            </w:r>
            <w:r w:rsidR="009D3EC8"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 xml:space="preserve"> 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>отправления</w:t>
            </w:r>
            <w:r w:rsidRPr="009D3EC8">
              <w:rPr>
                <w:rFonts w:ascii="RussianRail G Pro Medium" w:hAnsi="RussianRail G Pro Medium"/>
                <w:bCs/>
                <w:sz w:val="20"/>
                <w:szCs w:val="20"/>
              </w:rPr>
              <w:t xml:space="preserve"> автобуса</w:t>
            </w:r>
          </w:p>
        </w:tc>
      </w:tr>
      <w:tr w:rsidR="00C13B23" w:rsidRPr="009D3EC8" w:rsidTr="006D0CF6">
        <w:trPr>
          <w:trHeight w:val="413"/>
        </w:trPr>
        <w:tc>
          <w:tcPr>
            <w:tcW w:w="5103" w:type="dxa"/>
            <w:gridSpan w:val="3"/>
            <w:shd w:val="clear" w:color="000000" w:fill="FFFFFF"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/>
                <w:bCs/>
                <w:i/>
                <w:sz w:val="28"/>
                <w:szCs w:val="28"/>
              </w:rPr>
            </w:pPr>
            <w:r w:rsidRPr="009D3EC8">
              <w:rPr>
                <w:rFonts w:ascii="RussianRail G Pro Medium" w:hAnsi="RussianRail G Pro Medium"/>
                <w:b/>
                <w:bCs/>
                <w:i/>
                <w:sz w:val="28"/>
                <w:szCs w:val="28"/>
              </w:rPr>
              <w:t>движение на пригородном поезде</w:t>
            </w:r>
          </w:p>
        </w:tc>
        <w:tc>
          <w:tcPr>
            <w:tcW w:w="1843" w:type="dxa"/>
            <w:shd w:val="clear" w:color="000000" w:fill="FFFFFF"/>
            <w:noWrap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/>
                <w:bCs/>
                <w:i/>
                <w:sz w:val="28"/>
                <w:szCs w:val="28"/>
              </w:rPr>
            </w:pPr>
            <w:r w:rsidRPr="009D3EC8">
              <w:rPr>
                <w:rFonts w:ascii="RussianRail G Pro Medium" w:hAnsi="RussianRail G Pro Medium"/>
                <w:b/>
                <w:bCs/>
                <w:i/>
                <w:sz w:val="28"/>
                <w:szCs w:val="28"/>
              </w:rPr>
              <w:t>пересадка 2</w:t>
            </w:r>
            <w:r w:rsidRPr="009D3EC8">
              <w:rPr>
                <w:rFonts w:ascii="RussianRail G Pro Medium" w:hAnsi="RussianRail G Pro Medium"/>
                <w:b/>
                <w:bCs/>
                <w:i/>
                <w:sz w:val="28"/>
                <w:szCs w:val="28"/>
              </w:rPr>
              <w:t>0 минут</w:t>
            </w:r>
          </w:p>
        </w:tc>
        <w:tc>
          <w:tcPr>
            <w:tcW w:w="3969" w:type="dxa"/>
            <w:gridSpan w:val="2"/>
            <w:vAlign w:val="center"/>
          </w:tcPr>
          <w:p w:rsidR="00C13B23" w:rsidRPr="009D3EC8" w:rsidRDefault="00C13B23" w:rsidP="009D3EC8">
            <w:pPr>
              <w:jc w:val="center"/>
              <w:rPr>
                <w:rFonts w:ascii="RussianRail G Pro Medium" w:hAnsi="RussianRail G Pro Medium"/>
                <w:b/>
                <w:bCs/>
                <w:i/>
                <w:sz w:val="28"/>
                <w:szCs w:val="28"/>
              </w:rPr>
            </w:pPr>
            <w:r w:rsidRPr="009D3EC8">
              <w:rPr>
                <w:rFonts w:ascii="RussianRail G Pro Medium" w:hAnsi="RussianRail G Pro Medium"/>
                <w:b/>
                <w:bCs/>
                <w:i/>
                <w:sz w:val="28"/>
                <w:szCs w:val="28"/>
              </w:rPr>
              <w:t>движение на автобусе</w:t>
            </w:r>
          </w:p>
        </w:tc>
      </w:tr>
      <w:tr w:rsidR="00C13B23" w:rsidRPr="006D0CF6" w:rsidTr="006D0CF6">
        <w:trPr>
          <w:trHeight w:val="413"/>
        </w:trPr>
        <w:tc>
          <w:tcPr>
            <w:tcW w:w="1558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6491</w:t>
            </w:r>
          </w:p>
        </w:tc>
        <w:tc>
          <w:tcPr>
            <w:tcW w:w="1844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Уфа - Кандры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08:13</w:t>
            </w:r>
          </w:p>
        </w:tc>
        <w:tc>
          <w:tcPr>
            <w:tcW w:w="1843" w:type="dxa"/>
            <w:vMerge w:val="restart"/>
            <w:shd w:val="clear" w:color="000000" w:fill="FFFFFF"/>
            <w:noWrap/>
            <w:vAlign w:val="center"/>
            <w:hideMark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Кандры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Кандры - Туймазы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08:</w:t>
            </w: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35</w:t>
            </w:r>
          </w:p>
        </w:tc>
        <w:bookmarkStart w:id="0" w:name="_GoBack"/>
        <w:bookmarkEnd w:id="0"/>
      </w:tr>
      <w:tr w:rsidR="00C13B23" w:rsidRPr="006D0CF6" w:rsidTr="006D0CF6">
        <w:trPr>
          <w:trHeight w:val="413"/>
        </w:trPr>
        <w:tc>
          <w:tcPr>
            <w:tcW w:w="1558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6492</w:t>
            </w:r>
          </w:p>
        </w:tc>
        <w:tc>
          <w:tcPr>
            <w:tcW w:w="1844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Кандры - Уфа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14:38</w:t>
            </w:r>
          </w:p>
        </w:tc>
        <w:tc>
          <w:tcPr>
            <w:tcW w:w="1843" w:type="dxa"/>
            <w:vMerge/>
            <w:shd w:val="clear" w:color="000000" w:fill="FFFFFF"/>
            <w:noWrap/>
            <w:vAlign w:val="center"/>
            <w:hideMark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</w:p>
        </w:tc>
        <w:tc>
          <w:tcPr>
            <w:tcW w:w="2268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Туймазы - Кандры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13B23" w:rsidRPr="006D0CF6" w:rsidRDefault="00C13B23" w:rsidP="009D3EC8">
            <w:pPr>
              <w:jc w:val="center"/>
              <w:rPr>
                <w:rFonts w:ascii="RussianRail G Pro Medium" w:hAnsi="RussianRail G Pro Medium"/>
                <w:bCs/>
                <w:sz w:val="40"/>
                <w:szCs w:val="40"/>
              </w:rPr>
            </w:pPr>
            <w:r w:rsidRPr="006D0CF6">
              <w:rPr>
                <w:rFonts w:ascii="RussianRail G Pro Medium" w:hAnsi="RussianRail G Pro Medium"/>
                <w:bCs/>
                <w:sz w:val="40"/>
                <w:szCs w:val="40"/>
              </w:rPr>
              <w:t>14:18</w:t>
            </w:r>
          </w:p>
        </w:tc>
      </w:tr>
    </w:tbl>
    <w:p w:rsidR="00D639CE" w:rsidRDefault="00305904" w:rsidP="005E08D1">
      <w:pPr>
        <w:spacing w:after="0" w:line="240" w:lineRule="auto"/>
        <w:jc w:val="right"/>
        <w:rPr>
          <w:rFonts w:ascii="RussianRail G Pro Extended" w:hAnsi="RussianRail G Pro Extended"/>
          <w:sz w:val="32"/>
          <w:szCs w:val="32"/>
        </w:rPr>
      </w:pPr>
      <w:r w:rsidRPr="005E14E7">
        <w:rPr>
          <w:rFonts w:ascii="RussianRail G Pro Extended" w:hAnsi="RussianRail G Pro Extended"/>
          <w:sz w:val="32"/>
          <w:szCs w:val="32"/>
        </w:rPr>
        <w:t>*- время м</w:t>
      </w:r>
      <w:r w:rsidR="00D639CE">
        <w:rPr>
          <w:rFonts w:ascii="RussianRail G Pro Extended" w:hAnsi="RussianRail G Pro Extended"/>
          <w:sz w:val="32"/>
          <w:szCs w:val="32"/>
        </w:rPr>
        <w:t>осковское</w:t>
      </w:r>
    </w:p>
    <w:p w:rsidR="00735071" w:rsidRPr="005E14E7" w:rsidRDefault="00735071" w:rsidP="005E08D1">
      <w:pPr>
        <w:spacing w:after="0" w:line="240" w:lineRule="auto"/>
        <w:jc w:val="right"/>
        <w:rPr>
          <w:rFonts w:ascii="RussianRail G Pro Extended" w:hAnsi="RussianRail G Pro Extended"/>
          <w:sz w:val="32"/>
          <w:szCs w:val="32"/>
        </w:rPr>
      </w:pPr>
      <w:r w:rsidRPr="005E14E7">
        <w:rPr>
          <w:rFonts w:ascii="RussianRail G Pro Extended" w:hAnsi="RussianRail G Pro Extended"/>
          <w:sz w:val="32"/>
          <w:szCs w:val="32"/>
        </w:rPr>
        <w:t xml:space="preserve">Информацию </w:t>
      </w:r>
      <w:r w:rsidR="005E14E7">
        <w:rPr>
          <w:rFonts w:ascii="RussianRail G Pro Extended" w:hAnsi="RussianRail G Pro Extended"/>
          <w:sz w:val="32"/>
          <w:szCs w:val="32"/>
        </w:rPr>
        <w:t xml:space="preserve">о </w:t>
      </w:r>
      <w:r w:rsidRPr="005E14E7">
        <w:rPr>
          <w:rFonts w:ascii="RussianRail G Pro Extended" w:hAnsi="RussianRail G Pro Extended"/>
          <w:sz w:val="32"/>
          <w:szCs w:val="32"/>
        </w:rPr>
        <w:t>стоимости уточняйте у билетного кассира.</w:t>
      </w:r>
    </w:p>
    <w:p w:rsidR="005E14E7" w:rsidRDefault="005E14E7" w:rsidP="00EA2289">
      <w:pPr>
        <w:spacing w:after="0" w:line="240" w:lineRule="auto"/>
        <w:ind w:right="-426"/>
        <w:jc w:val="center"/>
        <w:rPr>
          <w:rFonts w:ascii="RussianRail G Pro Medium" w:eastAsia="Times New Roman" w:hAnsi="RussianRail G Pro Medium" w:cs="Times New Roman"/>
          <w:sz w:val="28"/>
          <w:szCs w:val="28"/>
          <w:lang w:eastAsia="ru-RU"/>
        </w:rPr>
      </w:pPr>
    </w:p>
    <w:p w:rsidR="005E14E7" w:rsidRDefault="005E14E7" w:rsidP="00EA2289">
      <w:pPr>
        <w:spacing w:after="0" w:line="240" w:lineRule="auto"/>
        <w:ind w:right="-426"/>
        <w:jc w:val="center"/>
        <w:rPr>
          <w:rFonts w:ascii="RussianRail G Pro Medium" w:eastAsia="Times New Roman" w:hAnsi="RussianRail G Pro Medium" w:cs="Times New Roman"/>
          <w:sz w:val="28"/>
          <w:szCs w:val="28"/>
          <w:lang w:eastAsia="ru-RU"/>
        </w:rPr>
      </w:pPr>
    </w:p>
    <w:p w:rsidR="005E14E7" w:rsidRDefault="005E14E7" w:rsidP="00EA2289">
      <w:pPr>
        <w:spacing w:after="0" w:line="240" w:lineRule="auto"/>
        <w:ind w:right="-426"/>
        <w:jc w:val="center"/>
        <w:rPr>
          <w:rFonts w:ascii="RussianRail G Pro Medium" w:eastAsia="Times New Roman" w:hAnsi="RussianRail G Pro Medium" w:cs="Times New Roman"/>
          <w:sz w:val="28"/>
          <w:szCs w:val="28"/>
          <w:lang w:eastAsia="ru-RU"/>
        </w:rPr>
      </w:pPr>
    </w:p>
    <w:sectPr w:rsidR="005E14E7" w:rsidSect="00D96562">
      <w:pgSz w:w="11906" w:h="16838"/>
      <w:pgMar w:top="0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29"/>
    <w:rsid w:val="00021A0B"/>
    <w:rsid w:val="00024982"/>
    <w:rsid w:val="00160843"/>
    <w:rsid w:val="00193943"/>
    <w:rsid w:val="001E3C29"/>
    <w:rsid w:val="002B598E"/>
    <w:rsid w:val="00305904"/>
    <w:rsid w:val="00421943"/>
    <w:rsid w:val="00556B97"/>
    <w:rsid w:val="005E08D1"/>
    <w:rsid w:val="005E14E7"/>
    <w:rsid w:val="006D0CF6"/>
    <w:rsid w:val="00735071"/>
    <w:rsid w:val="00821521"/>
    <w:rsid w:val="00846B2F"/>
    <w:rsid w:val="008C250D"/>
    <w:rsid w:val="008C3E2F"/>
    <w:rsid w:val="0090059C"/>
    <w:rsid w:val="009D3EC8"/>
    <w:rsid w:val="00A25E8F"/>
    <w:rsid w:val="00A30F72"/>
    <w:rsid w:val="00A3207A"/>
    <w:rsid w:val="00A93B40"/>
    <w:rsid w:val="00AD7185"/>
    <w:rsid w:val="00B40C9B"/>
    <w:rsid w:val="00C13B23"/>
    <w:rsid w:val="00C36CD2"/>
    <w:rsid w:val="00C4095D"/>
    <w:rsid w:val="00C64CA0"/>
    <w:rsid w:val="00CD047E"/>
    <w:rsid w:val="00CF3E52"/>
    <w:rsid w:val="00D625FA"/>
    <w:rsid w:val="00D639CE"/>
    <w:rsid w:val="00D96562"/>
    <w:rsid w:val="00E15A15"/>
    <w:rsid w:val="00E44452"/>
    <w:rsid w:val="00E71342"/>
    <w:rsid w:val="00EA2289"/>
    <w:rsid w:val="00ED206F"/>
    <w:rsid w:val="00F95D9D"/>
    <w:rsid w:val="00FF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zeg</cp:lastModifiedBy>
  <cp:revision>2</cp:revision>
  <cp:lastPrinted>2016-04-05T04:55:00Z</cp:lastPrinted>
  <dcterms:created xsi:type="dcterms:W3CDTF">2016-04-05T05:20:00Z</dcterms:created>
  <dcterms:modified xsi:type="dcterms:W3CDTF">2016-04-05T05:20:00Z</dcterms:modified>
</cp:coreProperties>
</file>